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rtl w:val="0"/>
        </w:rPr>
        <w:t xml:space="preserve">He Is – Week 6 (Love)</w: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October 22-23, 2022</w:t>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in the final week of our “He Is” series and we have been talking a lot about the qualities and character of God. We have discussed how God is sovereign (which means He is powerful and in complete control), how God is faithful (how He’s always there for us), how He is unchanging, how God is holy which means He is set apart…way more awesome than we will ever be! Finally, last week, we had a focused time just devoted to worshiping God through singing, reading some verses from the Bible, journaling, and spending time in prayer.</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final quality or attribute of God that we will focus on today is very simple. Here’s our </w:t>
      </w:r>
      <w:r w:rsidDel="00000000" w:rsidR="00000000" w:rsidRPr="00000000">
        <w:rPr>
          <w:rFonts w:ascii="Calibri" w:cs="Calibri" w:eastAsia="Calibri" w:hAnsi="Calibri"/>
          <w:b w:val="1"/>
          <w:sz w:val="22"/>
          <w:szCs w:val="22"/>
          <w:rtl w:val="0"/>
        </w:rPr>
        <w:t xml:space="preserve">THP (Take Home Point).</w:t>
      </w: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God is love.</w:t>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English language is kind of a funny thing…we only have one word for love: LOVE. That’s it. There aren’t different words to communicate the depth of love or the kind of love. For some of the indigenous people groups of Alaska, there are over 50 words for “snow” and another group have over 1000 words for “reindeer.” Isn’t that crazy?! And yet…in English, we only have one word for love. We use the same exact word for “I love pizza,” “I love music,” “I love basketball,” “I love my family,” and “I love God.” Obviously, we all know that some things we love are way more important than others and yet we have no other word that can perfectly say how we feel.</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Since there are different types of love and different levels of how much we love someone, </w:t>
      </w:r>
      <w:r w:rsidDel="00000000" w:rsidR="00000000" w:rsidRPr="00000000">
        <w:rPr>
          <w:rFonts w:ascii="Calibri" w:cs="Calibri" w:eastAsia="Calibri" w:hAnsi="Calibri"/>
          <w:b w:val="1"/>
          <w:sz w:val="22"/>
          <w:szCs w:val="22"/>
          <w:rtl w:val="0"/>
        </w:rPr>
        <w:t xml:space="preserve">how does God’s love fit into all of this? How can we experience God’s love? What is so special or unique about His love?</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many religions with a variety of opinions of a god or many gods. However, one of the distinguishing qualities of the God of the Bible is that it clearly states that He is a God of love. There are TONS of verses that talk about how incredible God’s love is! </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Look at what the New Testament writer John says in 1 John 4:7-12: </w:t>
      </w:r>
      <w:r w:rsidDel="00000000" w:rsidR="00000000" w:rsidRPr="00000000">
        <w:rPr>
          <w:rFonts w:ascii="Calibri" w:cs="Calibri" w:eastAsia="Calibri" w:hAnsi="Calibri"/>
          <w:i w:val="1"/>
          <w:sz w:val="22"/>
          <w:szCs w:val="22"/>
          <w:rtl w:val="0"/>
        </w:rPr>
        <w:t xml:space="preserve">“Dear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No one has ever seen God; but if we love one another, God lives in us and his love is made complete in us.”</w:t>
      </w:r>
    </w:p>
    <w:p w:rsidR="00000000" w:rsidDel="00000000" w:rsidP="00000000" w:rsidRDefault="00000000" w:rsidRPr="00000000" w14:paraId="00000011">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Here’s another verse from a very famous passage in the New Testament: Romans 8:38-39. A man named Paul writes a letter to a church in Rome and says this: </w:t>
      </w:r>
      <w:r w:rsidDel="00000000" w:rsidR="00000000" w:rsidRPr="00000000">
        <w:rPr>
          <w:rFonts w:ascii="Calibri" w:cs="Calibri" w:eastAsia="Calibri" w:hAnsi="Calibri"/>
          <w:i w:val="1"/>
          <w:sz w:val="22"/>
          <w:szCs w:val="22"/>
          <w:rtl w:val="0"/>
        </w:rPr>
        <w:t xml:space="preserve">“For I am convinced that neither death nor life, neither angels nor demons, neither the present nor the future, nor any powers, neither height nor depth, nor anything else in all creation, will be able to separate us from the love of God that is in Christ Jesus our Lord.” </w:t>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Here’s one more from the Old Testament in Psalm 103:8 – </w:t>
      </w:r>
      <w:r w:rsidDel="00000000" w:rsidR="00000000" w:rsidRPr="00000000">
        <w:rPr>
          <w:rFonts w:ascii="Calibri" w:cs="Calibri" w:eastAsia="Calibri" w:hAnsi="Calibri"/>
          <w:i w:val="1"/>
          <w:sz w:val="22"/>
          <w:szCs w:val="22"/>
          <w:rtl w:val="0"/>
        </w:rPr>
        <w:t xml:space="preserve">“The LORD is merciful and gracious, slow to anger and abounding in steadfast love.”</w:t>
      </w:r>
    </w:p>
    <w:p w:rsidR="00000000" w:rsidDel="00000000" w:rsidP="00000000" w:rsidRDefault="00000000" w:rsidRPr="00000000" w14:paraId="00000015">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read verses like this in the Bible…and yet…we see so much in our world that is evil. Terrible things happen to people. There are diseases, poverty, people going without food and clean drinking water, unexpected deaths and tragedies, racism, injustice, and evils of all kinds. An obvious question I have asked myself before (and one that maybe you have asked) is: “If God is a God of love, then why does He allow terrible things like that to happen?</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Honestly, it is very tough to know the answer to that question. Ultimately, when we sinned against God in the Garden of Eden, sin and evil entered the world. There’s probably no way we will ever find out the specific reason for so much suffering and where God is in the middle of it. However, I know what the reason is NOT: it can’t be because He doesn’t love us. Here’s why – this loving God sent His own Son and suffered a terrible death on a cross SIMPLY BECAUSE HE LOVED US!</w:t>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know there are many of you who come here to Northview Students on a pretty regular basis. There are others of you who are fairly new or might even be here for the first time today. I have a question for you: do you know how loved you truly are? God’s love is abounding…it is an overflowing, never-ending love. It will last forever, and it is given to us as a free gift! Jesus willingly gave his life for us and that showed His love for us.</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someone tells you that they love you and they actually really mean it, it’s an incredible feeling, isn’t it? To know that you are truly loved no matter what. Some of you have parents or family members who tell you “I love you” on a regular basis and they absolutely mean it. There are others of you who may hear that from people, but they don’t show it with their actions. There might even be some of you here today who have NEVER heard those words said to you.</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want to be very clear – we love you. Northview Church loves you. Northview Students loves you. Most importantly, God loves you and once you’ve experienced the love of God, you will never be the same. One encounter with Jesus can change you forever! At our church, people experience His love through people, through the Bible, through worship, through prayer. They sense that God is with them. Once you have an experience with the love of God, I believe your life can change forever.</w:t>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we close today, let’s look at our </w:t>
      </w:r>
      <w:r w:rsidDel="00000000" w:rsidR="00000000" w:rsidRPr="00000000">
        <w:rPr>
          <w:rFonts w:ascii="Calibri" w:cs="Calibri" w:eastAsia="Calibri" w:hAnsi="Calibri"/>
          <w:b w:val="1"/>
          <w:sz w:val="22"/>
          <w:szCs w:val="22"/>
          <w:rtl w:val="0"/>
        </w:rPr>
        <w:t xml:space="preserve">THP (Take Home Point)</w:t>
      </w:r>
      <w:r w:rsidDel="00000000" w:rsidR="00000000" w:rsidRPr="00000000">
        <w:rPr>
          <w:rFonts w:ascii="Calibri" w:cs="Calibri" w:eastAsia="Calibri" w:hAnsi="Calibri"/>
          <w:sz w:val="22"/>
          <w:szCs w:val="22"/>
          <w:rtl w:val="0"/>
        </w:rPr>
        <w:t xml:space="preserve"> one last time: </w:t>
      </w:r>
      <w:r w:rsidDel="00000000" w:rsidR="00000000" w:rsidRPr="00000000">
        <w:rPr>
          <w:rFonts w:ascii="Calibri" w:cs="Calibri" w:eastAsia="Calibri" w:hAnsi="Calibri"/>
          <w:b w:val="1"/>
          <w:sz w:val="22"/>
          <w:szCs w:val="22"/>
          <w:rtl w:val="0"/>
        </w:rPr>
        <w:t xml:space="preserve">God is LOVE.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 have some questions for you to think about silently: have you experienced God’s love before? Would you like to? If you have experienced it before, how has it changed your life? How are you showing that love to others? God’s love is NOT something to be kept to yourself. The whole world needs to experience it! For some of you in here, you have not made a decision to become a Christian and the Bible says that God gave His one and only Son to die for you so you could be in relationship with God. You can experience His love personally! I’m going to give you an opportunity to do that today. </w:t>
      </w:r>
      <w:r w:rsidDel="00000000" w:rsidR="00000000" w:rsidRPr="00000000">
        <w:rPr>
          <w:rFonts w:ascii="Calibri" w:cs="Calibri" w:eastAsia="Calibri" w:hAnsi="Calibri"/>
          <w:b w:val="1"/>
          <w:sz w:val="22"/>
          <w:szCs w:val="22"/>
          <w:rtl w:val="0"/>
        </w:rPr>
        <w:t xml:space="preserve">(Teacher’s Note: Move into Gospel presentation – once you’re finished with that moment, close out the message with the last part of the script)</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ever need someone to talk to, our leaders at Northview Students are available to listen to you and help you in any way that we can. Above all, know this – you…are…loved. God created you and has a plan and a purpose for your life. You are His creation. In a world where love is lacking, we have access to greatest love of all: and that’s God’s love. Have a great time of discussion and have an awesome week!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Sf3s2itQVjEK/fMtQvyhPOcUaw==">AMUW2mXnVMuE19VP/ZgqPVLsbyoQdmlCB4BpVbHDiAZAoqoVUiuyOqTweEkVjE9RtEb6Uc2JvKmsWes/6TPkHeYHRBAM40i2M9yKTkrDTBg1SujoNexsAlY=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2018-08-27T21:55:00Z</dcterms:created>
  <dc:creator>Zach Matchett</dc:creator>
</cp:coreProperties>
</file>